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05A38" w:rsidRDefault="00346E7B">
      <w:pPr>
        <w:shd w:val="clear" w:color="auto" w:fill="FFFFFF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Lista zagadnień do egzaminu dyplomowego z literatury niemieckojęzycznej:</w:t>
      </w:r>
    </w:p>
    <w:p w14:paraId="00000002" w14:textId="77777777" w:rsidR="00905A38" w:rsidRDefault="00905A38">
      <w:pPr>
        <w:shd w:val="clear" w:color="auto" w:fill="FFFFFF"/>
        <w:rPr>
          <w:sz w:val="24"/>
          <w:szCs w:val="24"/>
        </w:rPr>
      </w:pPr>
    </w:p>
    <w:p w14:paraId="00000003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  Charakteristik von Lyrik, Epik und Drama</w:t>
      </w:r>
    </w:p>
    <w:p w14:paraId="00000004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2.   Beschreiben Sie Roman, Novelle und Sonett</w:t>
      </w:r>
    </w:p>
    <w:p w14:paraId="00000005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   Besprechen Sie Hyperbel, Metapher, Epitet, Symbol. Geben Sie Beispiele </w:t>
      </w:r>
    </w:p>
    <w:p w14:paraId="00000006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4.   Beschreiben Sie kurz literarische Epochen : Mittelalter, Renaissance, Barock, Romantik, Moderne</w:t>
      </w:r>
    </w:p>
    <w:p w14:paraId="00000007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5.   Das lyrische Ich - kurze Charakteristik</w:t>
      </w:r>
    </w:p>
    <w:p w14:paraId="00000008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6.   Der Ich - Erzähler und seine Charakteristik</w:t>
      </w:r>
    </w:p>
    <w:p w14:paraId="00000009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7.   Welche literarische Traditionen gibt es?</w:t>
      </w:r>
    </w:p>
    <w:p w14:paraId="0000000A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8.   Bekannte D</w:t>
      </w:r>
      <w:r>
        <w:rPr>
          <w:sz w:val="24"/>
          <w:szCs w:val="24"/>
        </w:rPr>
        <w:t>eutsche Verlage</w:t>
      </w:r>
    </w:p>
    <w:p w14:paraId="0000000B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9.   Bekannteste Preise im Bereich der Literatur</w:t>
      </w:r>
    </w:p>
    <w:p w14:paraId="0000000C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10. Zeitgenössische Vertreter  der Literatur ​</w:t>
      </w:r>
    </w:p>
    <w:p w14:paraId="0000000D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11.  G. Grass - sein Leben und Werk</w:t>
      </w:r>
    </w:p>
    <w:p w14:paraId="0000000E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12.  Brüder Grimm - Leben und Werk</w:t>
      </w:r>
    </w:p>
    <w:p w14:paraId="0000000F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13.  Charakteristik von Sturm und Drang</w:t>
      </w:r>
    </w:p>
    <w:p w14:paraId="00000010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14.  Deutsche Nobelpreisträger in</w:t>
      </w:r>
      <w:r>
        <w:rPr>
          <w:sz w:val="24"/>
          <w:szCs w:val="24"/>
        </w:rPr>
        <w:t xml:space="preserve"> der Literatur</w:t>
      </w:r>
    </w:p>
    <w:p w14:paraId="00000011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15.  Literatur in der Zeit des II. Weltkrieges </w:t>
      </w:r>
    </w:p>
    <w:p w14:paraId="00000012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16.  Literatur der DDR - Merkmale und Vertreter</w:t>
      </w:r>
    </w:p>
    <w:p w14:paraId="00000013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17.  Bekannte Schriftsteller aus der Schweiz</w:t>
      </w:r>
    </w:p>
    <w:p w14:paraId="00000014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18.  Bekannte Schriftsteller aus Österreich</w:t>
      </w:r>
    </w:p>
    <w:p w14:paraId="00000015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19. Franz Kafka - sein Leben und Werk</w:t>
      </w:r>
    </w:p>
    <w:p w14:paraId="00000016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20. Horst Bienek -</w:t>
      </w:r>
      <w:r>
        <w:rPr>
          <w:sz w:val="24"/>
          <w:szCs w:val="24"/>
        </w:rPr>
        <w:t xml:space="preserve"> sein Leben und Werk</w:t>
      </w:r>
    </w:p>
    <w:p w14:paraId="00000017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21. J.von Eichendorff - sein Leben und Werk</w:t>
      </w:r>
    </w:p>
    <w:p w14:paraId="00000018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22. Wechselbeziehung zwischen Schriftsteller und Kritiker</w:t>
      </w:r>
    </w:p>
    <w:p w14:paraId="00000019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23. Rolle von Marcel Reich-Ranicki in der Literatur</w:t>
      </w:r>
    </w:p>
    <w:p w14:paraId="0000001A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24. Charakteristik der experimentellen Literatur</w:t>
      </w:r>
    </w:p>
    <w:p w14:paraId="0000001B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25. Exilliteratur - ihre Merkmal</w:t>
      </w:r>
      <w:r>
        <w:rPr>
          <w:sz w:val="24"/>
          <w:szCs w:val="24"/>
        </w:rPr>
        <w:t>e und Vertreter</w:t>
      </w:r>
    </w:p>
    <w:p w14:paraId="0000001C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26. Heinrich und Thomas Mann - Leben und Werk</w:t>
      </w:r>
    </w:p>
    <w:p w14:paraId="0000001D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26. Rolle von Bertolt Brecht im deutschen Theater </w:t>
      </w:r>
    </w:p>
    <w:p w14:paraId="0000001E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27. Gerhart Hauptmanns bedeutendes Werk</w:t>
      </w:r>
    </w:p>
    <w:p w14:paraId="0000001F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28. Rolle von Martin Luther in der deutschen Sprache und Literatur </w:t>
      </w:r>
    </w:p>
    <w:p w14:paraId="00000020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29. Bedeutung der Ringparabel im Werk von G. E. Lessing </w:t>
      </w:r>
    </w:p>
    <w:p w14:paraId="00000021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30. Bekannteste Werke von W. Goethe und F. Schiller </w:t>
      </w:r>
    </w:p>
    <w:p w14:paraId="00000022" w14:textId="77777777" w:rsidR="00905A38" w:rsidRDefault="00905A38">
      <w:pPr>
        <w:shd w:val="clear" w:color="auto" w:fill="FFFFFF"/>
        <w:rPr>
          <w:sz w:val="24"/>
          <w:szCs w:val="24"/>
        </w:rPr>
      </w:pPr>
    </w:p>
    <w:p w14:paraId="00000023" w14:textId="77777777" w:rsidR="00905A38" w:rsidRDefault="00346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Lista zagadnień do egzaminu dyplomowego z dydaktyki:</w:t>
      </w:r>
    </w:p>
    <w:p w14:paraId="00000024" w14:textId="77777777" w:rsidR="00905A38" w:rsidRDefault="00905A38">
      <w:pPr>
        <w:shd w:val="clear" w:color="auto" w:fill="FFFFFF"/>
        <w:rPr>
          <w:sz w:val="24"/>
          <w:szCs w:val="24"/>
        </w:rPr>
      </w:pPr>
    </w:p>
    <w:p w14:paraId="00000025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Begriff der Unterrichtsstunde, ihre Ziele und Phasen </w:t>
      </w:r>
    </w:p>
    <w:p w14:paraId="00000026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Bestandteile vom Konspekt der Deutsch</w:t>
      </w:r>
      <w:r>
        <w:rPr>
          <w:sz w:val="24"/>
          <w:szCs w:val="24"/>
        </w:rPr>
        <w:t>stunde</w:t>
      </w:r>
    </w:p>
    <w:p w14:paraId="00000027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Merkmale des guten Deutschlehrers</w:t>
      </w:r>
    </w:p>
    <w:p w14:paraId="00000028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Charakteristik vom Hörverstehen</w:t>
      </w:r>
    </w:p>
    <w:p w14:paraId="00000029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Charakteristik vom Leseverstehen</w:t>
      </w:r>
    </w:p>
    <w:p w14:paraId="0000002A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Charakteristik vom Sprechen</w:t>
      </w:r>
    </w:p>
    <w:p w14:paraId="0000002B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Charakteristik vom Schreiben</w:t>
      </w:r>
    </w:p>
    <w:p w14:paraId="0000002C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Arbeitsformen im Unterricht und ihre Anwendung</w:t>
      </w:r>
    </w:p>
    <w:p w14:paraId="0000002D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Rolle von Hilfsmaterialien im Unterricht</w:t>
      </w:r>
    </w:p>
    <w:p w14:paraId="0000002E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Bedeu</w:t>
      </w:r>
      <w:r>
        <w:rPr>
          <w:sz w:val="24"/>
          <w:szCs w:val="24"/>
        </w:rPr>
        <w:t>tung der Sitzordnung im Klassenraum</w:t>
      </w:r>
    </w:p>
    <w:p w14:paraId="0000002F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Regeln bei der Wortschatzeinführung</w:t>
      </w:r>
    </w:p>
    <w:p w14:paraId="00000030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Spielerische Lernformen im Unterricht</w:t>
      </w:r>
    </w:p>
    <w:p w14:paraId="00000031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Einsatz von Liedern und Gedichten im Unterricht</w:t>
      </w:r>
    </w:p>
    <w:p w14:paraId="00000032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Kommunikativer und effektiver Deutschunterricht</w:t>
      </w:r>
    </w:p>
    <w:p w14:paraId="00000033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Multimediale Hilfsmittel - ihre Rolle und Eins</w:t>
      </w:r>
      <w:r>
        <w:rPr>
          <w:sz w:val="24"/>
          <w:szCs w:val="24"/>
        </w:rPr>
        <w:t>atz</w:t>
      </w:r>
    </w:p>
    <w:p w14:paraId="00000034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Möglichkeiten der Fehlerkorrektur </w:t>
      </w:r>
    </w:p>
    <w:p w14:paraId="00000035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Einfuhrung von landeskundlichen Informationen </w:t>
      </w:r>
    </w:p>
    <w:p w14:paraId="00000036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Aspekte der Stundenbeobachtung</w:t>
      </w:r>
    </w:p>
    <w:p w14:paraId="00000037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Rolle des Stundenthemas, Beispiele von guten und schlechten Formulierungen</w:t>
      </w:r>
    </w:p>
    <w:p w14:paraId="00000038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Berufserfahrung des Lehrers - Rolle und Erweiterungsmöglichkeiten</w:t>
      </w:r>
    </w:p>
    <w:p w14:paraId="00000039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Einsatz von literarischen Texten im Unterricht</w:t>
      </w:r>
    </w:p>
    <w:p w14:paraId="0000003A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Einführung und Festigung der Grammatik</w:t>
      </w:r>
    </w:p>
    <w:p w14:paraId="0000003B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Arbeit mit einem begabten Schüler</w:t>
      </w:r>
    </w:p>
    <w:p w14:paraId="0000003C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Arbeit mit einem schwachen Schüler</w:t>
      </w:r>
    </w:p>
    <w:p w14:paraId="0000003D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Weiterbildung des Lehrers und</w:t>
      </w:r>
      <w:r>
        <w:rPr>
          <w:sz w:val="24"/>
          <w:szCs w:val="24"/>
        </w:rPr>
        <w:t xml:space="preserve"> ihre Bedeutung bei der Arbeit</w:t>
      </w:r>
    </w:p>
    <w:p w14:paraId="0000003E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Übungsphase - Planung, Durchführung und Aufgabenformulierung</w:t>
      </w:r>
    </w:p>
    <w:p w14:paraId="0000003F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Deutsch als Unterrichtssprache </w:t>
      </w:r>
    </w:p>
    <w:p w14:paraId="00000040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Zweisprachigkeit der Schüler</w:t>
      </w:r>
    </w:p>
    <w:p w14:paraId="00000041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Faktoren der Motivationsbildung beim Sprachenlernen  </w:t>
      </w:r>
    </w:p>
    <w:p w14:paraId="00000042" w14:textId="77777777" w:rsidR="00905A38" w:rsidRDefault="00346E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Moglichkeiten der Kontrolle vom Spracherwerb </w:t>
      </w:r>
    </w:p>
    <w:p w14:paraId="00000043" w14:textId="77777777" w:rsidR="00905A38" w:rsidRDefault="00905A38"/>
    <w:p w14:paraId="00000044" w14:textId="77777777" w:rsidR="00905A38" w:rsidRDefault="00905A38"/>
    <w:sectPr w:rsidR="00905A3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3115C"/>
    <w:multiLevelType w:val="multilevel"/>
    <w:tmpl w:val="31AAC1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38"/>
    <w:rsid w:val="00346E7B"/>
    <w:rsid w:val="0090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7837C-DADC-49D1-B97D-30579F0D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Kopciuch Sabina</dc:creator>
  <cp:lastModifiedBy>Kopciuch Sabina</cp:lastModifiedBy>
  <cp:revision>2</cp:revision>
  <dcterms:created xsi:type="dcterms:W3CDTF">2022-05-25T05:59:00Z</dcterms:created>
  <dcterms:modified xsi:type="dcterms:W3CDTF">2022-05-25T05:59:00Z</dcterms:modified>
</cp:coreProperties>
</file>