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41" w:rsidRDefault="008E6B41" w:rsidP="008E6B41">
      <w:pPr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7EE8B490" wp14:editId="406405B4">
            <wp:extent cx="1239769" cy="414162"/>
            <wp:effectExtent l="0" t="0" r="0" b="5080"/>
            <wp:docPr id="5" name="Obraz 5" descr="logo_ans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_ans_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0" cy="4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41" w:rsidRDefault="008E6B41" w:rsidP="006679A3">
      <w:pPr>
        <w:jc w:val="center"/>
        <w:rPr>
          <w:rFonts w:ascii="Calibri" w:hAnsi="Calibri" w:cs="Calibri"/>
          <w:b/>
        </w:rPr>
      </w:pPr>
    </w:p>
    <w:p w:rsidR="008E6B41" w:rsidRDefault="008E6B41" w:rsidP="006679A3">
      <w:pPr>
        <w:jc w:val="center"/>
        <w:rPr>
          <w:rFonts w:ascii="Calibri" w:hAnsi="Calibri" w:cs="Calibri"/>
          <w:b/>
        </w:rPr>
      </w:pPr>
    </w:p>
    <w:p w:rsidR="008E6B41" w:rsidRDefault="008E6B41" w:rsidP="008E6B41">
      <w:pPr>
        <w:jc w:val="center"/>
        <w:rPr>
          <w:rFonts w:cs="Calibri"/>
          <w:b/>
        </w:rPr>
      </w:pPr>
      <w:r w:rsidRPr="00A8537F">
        <w:rPr>
          <w:b/>
        </w:rPr>
        <w:t>INSTRUKCJA BHP</w:t>
      </w:r>
      <w:r>
        <w:t xml:space="preserve"> </w:t>
      </w:r>
      <w:r>
        <w:br/>
      </w:r>
      <w:r w:rsidRPr="00A8537F">
        <w:rPr>
          <w:b/>
        </w:rPr>
        <w:t>w sprawie</w:t>
      </w:r>
      <w:r>
        <w:rPr>
          <w:b/>
        </w:rPr>
        <w:t xml:space="preserve"> </w:t>
      </w:r>
      <w:r>
        <w:rPr>
          <w:rFonts w:cs="Calibri"/>
          <w:b/>
        </w:rPr>
        <w:t>Postępowania powypadkowego dotyczącego uczestników zajęć</w:t>
      </w:r>
    </w:p>
    <w:p w:rsidR="008E6B41" w:rsidRDefault="008E6B41" w:rsidP="008E6B41">
      <w:pPr>
        <w:jc w:val="center"/>
        <w:rPr>
          <w:rFonts w:cs="Calibri"/>
          <w:b/>
        </w:rPr>
      </w:pPr>
    </w:p>
    <w:p w:rsidR="008E6B41" w:rsidRDefault="008E6B41" w:rsidP="008E6B41">
      <w:pPr>
        <w:autoSpaceDE w:val="0"/>
        <w:autoSpaceDN w:val="0"/>
        <w:adjustRightInd w:val="0"/>
        <w:rPr>
          <w:rFonts w:cs="Calibri"/>
          <w:b/>
          <w:bCs/>
        </w:rPr>
      </w:pPr>
    </w:p>
    <w:p w:rsidR="008E6B41" w:rsidRDefault="008E6B41" w:rsidP="008E6B4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Przy ustalaniu okoliczności i przyczyn wypadków pracowników Uczelni i uczestników zajęć, którym ulegli podczas zajęć dydaktycznych organizowanych przez Uczelnię lub na terenie Uczelni, stosuje się odpowiednio przepisy dotyczące ustalania okoliczności i przyczyn wypadków przy pracy.</w:t>
      </w:r>
    </w:p>
    <w:p w:rsidR="008E6B41" w:rsidRDefault="008E6B41" w:rsidP="008E6B4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Pracownik Uczelni, osoba prowadząca zajęcia dydaktyczne, w trakcie których uczestnik zajęć uległ wypadkowi, zobowiązana jest do stosowania ustaleń Procedury badań powypadkowych, która stanowi Załącznik nr 1 do Zarządzenia nr 134 /2007 Rektora PWSZ w Raciborzu z dnia 23 listopada 2007 r. w sprawie procedury badań powypadkowych Zarządzenie z załącznikami: 1. Procedura; 2. Zawiadomienie o wypadku; 3. Zgłoszenie wypadku do PIP i Prokuratury Rejonowej. Dostępne na stronie internetowej Uczelni w zakładce BHP. </w:t>
      </w:r>
    </w:p>
    <w:p w:rsidR="008E6B41" w:rsidRDefault="008E6B41" w:rsidP="008E6B41">
      <w:pPr>
        <w:autoSpaceDE w:val="0"/>
        <w:autoSpaceDN w:val="0"/>
        <w:adjustRightInd w:val="0"/>
        <w:rPr>
          <w:rFonts w:cs="Calibri"/>
        </w:rPr>
      </w:pPr>
    </w:p>
    <w:p w:rsidR="008E6B41" w:rsidRDefault="008E6B41" w:rsidP="008E6B41">
      <w:pPr>
        <w:pStyle w:val="Akapitzli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Informacje o wystąpieniu wypadku w czasie zajęć dydaktycznych na terenie Uczelni należy zgłaszać:</w:t>
      </w:r>
    </w:p>
    <w:p w:rsidR="008E6B41" w:rsidRDefault="008E6B41" w:rsidP="008E6B41">
      <w:pPr>
        <w:pStyle w:val="Akapitzli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nr telefonu: 32 415 50 20,</w:t>
      </w:r>
    </w:p>
    <w:p w:rsidR="008E6B41" w:rsidRDefault="008E6B41" w:rsidP="008E6B41">
      <w:pPr>
        <w:ind w:firstLine="708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oraz adres poczty elektronicznej: </w:t>
      </w:r>
      <w:hyperlink r:id="rId6" w:history="1">
        <w:r w:rsidRPr="00543422">
          <w:rPr>
            <w:rStyle w:val="Hipercze"/>
            <w:rFonts w:cs="Calibri"/>
            <w:b/>
            <w:bCs/>
            <w:sz w:val="32"/>
            <w:szCs w:val="32"/>
          </w:rPr>
          <w:t xml:space="preserve">bhp@akademiarac.edu.pl </w:t>
        </w:r>
      </w:hyperlink>
    </w:p>
    <w:p w:rsidR="008E6B41" w:rsidRDefault="008E6B41" w:rsidP="008E6B41">
      <w:pPr>
        <w:pStyle w:val="Akapitzli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do zgłoszenia można wykorzystać druk zgłoszenia dostępny na stronie internetowej Uczelni  w zakładce BHP.</w:t>
      </w:r>
    </w:p>
    <w:p w:rsidR="008E6B41" w:rsidRDefault="008E6B41" w:rsidP="008E6B41">
      <w:pPr>
        <w:autoSpaceDE w:val="0"/>
        <w:autoSpaceDN w:val="0"/>
        <w:adjustRightInd w:val="0"/>
        <w:rPr>
          <w:rFonts w:cs="Calibri"/>
        </w:rPr>
      </w:pPr>
    </w:p>
    <w:p w:rsidR="008E6B41" w:rsidRDefault="008E6B41" w:rsidP="008E6B41"/>
    <w:p w:rsidR="008E6B41" w:rsidRDefault="008E6B41" w:rsidP="008E6B41"/>
    <w:p w:rsidR="008E6B41" w:rsidRDefault="008E6B41" w:rsidP="008E6B41">
      <w:pPr>
        <w:ind w:left="4248" w:firstLine="708"/>
        <w:jc w:val="center"/>
      </w:pPr>
      <w:r w:rsidRPr="00CE3636">
        <w:rPr>
          <w:rFonts w:cs="Calibri"/>
        </w:rPr>
        <w:t>REKTOR dr</w:t>
      </w:r>
      <w:r>
        <w:rPr>
          <w:rFonts w:cs="Calibri"/>
        </w:rPr>
        <w:t xml:space="preserve"> Paweł Strózik</w:t>
      </w:r>
    </w:p>
    <w:p w:rsidR="008E6B41" w:rsidRDefault="008E6B41" w:rsidP="008E6B41"/>
    <w:p w:rsidR="008E6B41" w:rsidRDefault="008E6B41" w:rsidP="008E6B41"/>
    <w:p w:rsidR="008E6B41" w:rsidRDefault="008E6B41" w:rsidP="006679A3">
      <w:pPr>
        <w:jc w:val="center"/>
        <w:rPr>
          <w:rFonts w:ascii="Calibri" w:hAnsi="Calibri" w:cs="Calibri"/>
          <w:b/>
        </w:rPr>
      </w:pPr>
    </w:p>
    <w:p w:rsidR="008E6B41" w:rsidRDefault="008E6B41" w:rsidP="006679A3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sectPr w:rsidR="008E6B41" w:rsidSect="001C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E7446"/>
    <w:multiLevelType w:val="hybridMultilevel"/>
    <w:tmpl w:val="468C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025FC"/>
    <w:multiLevelType w:val="hybridMultilevel"/>
    <w:tmpl w:val="5B08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9A3"/>
    <w:rsid w:val="001C032D"/>
    <w:rsid w:val="003C5C2F"/>
    <w:rsid w:val="003D6029"/>
    <w:rsid w:val="006679A3"/>
    <w:rsid w:val="008D7F06"/>
    <w:rsid w:val="008E6B41"/>
    <w:rsid w:val="00F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9AF0"/>
  <w15:docId w15:val="{A4962272-BDD2-4200-9D94-14392C1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9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p@akademiarac.edu.pl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Company>Państwowa Wyższa Szkoła Zawodowa w Raciborzu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Łaciok</dc:creator>
  <cp:keywords/>
  <dc:description/>
  <cp:lastModifiedBy>Łaciok Marek</cp:lastModifiedBy>
  <cp:revision>5</cp:revision>
  <dcterms:created xsi:type="dcterms:W3CDTF">2019-09-18T06:50:00Z</dcterms:created>
  <dcterms:modified xsi:type="dcterms:W3CDTF">2022-11-21T06:37:00Z</dcterms:modified>
</cp:coreProperties>
</file>