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4EAA" w14:textId="1A4B76C1" w:rsidR="00CF5710" w:rsidRDefault="00997477">
      <w:r>
        <w:rPr>
          <w:noProof/>
          <w:lang w:eastAsia="pl-PL"/>
        </w:rPr>
        <w:drawing>
          <wp:inline distT="0" distB="0" distL="0" distR="0" wp14:anchorId="20D05805" wp14:editId="73CD7F4C">
            <wp:extent cx="1239769" cy="414162"/>
            <wp:effectExtent l="0" t="0" r="0" b="5080"/>
            <wp:docPr id="3" name="Obraz 3" descr="logo_ans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_ans_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0" cy="4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7964" w14:textId="0B98E2C6" w:rsidR="00997477" w:rsidRDefault="00997477"/>
    <w:p w14:paraId="0340798F" w14:textId="5B841C31" w:rsidR="00997477" w:rsidRDefault="00997477"/>
    <w:p w14:paraId="3C99920A" w14:textId="77777777" w:rsidR="00997477" w:rsidRPr="00532C8A" w:rsidRDefault="00997477" w:rsidP="00997477">
      <w:pPr>
        <w:jc w:val="center"/>
        <w:rPr>
          <w:rFonts w:cs="Calibri"/>
          <w:b/>
          <w:bCs/>
          <w:color w:val="000000"/>
        </w:rPr>
      </w:pPr>
      <w:r w:rsidRPr="00A8537F">
        <w:rPr>
          <w:b/>
        </w:rPr>
        <w:t>INSTRUKCJA BHP</w:t>
      </w:r>
      <w:r>
        <w:t xml:space="preserve"> </w:t>
      </w:r>
      <w:r>
        <w:br/>
      </w:r>
      <w:r w:rsidRPr="00A8537F">
        <w:rPr>
          <w:b/>
        </w:rPr>
        <w:t>w sprawie</w:t>
      </w:r>
      <w:r>
        <w:rPr>
          <w:b/>
        </w:rPr>
        <w:t xml:space="preserve"> </w:t>
      </w:r>
      <w:r w:rsidRPr="00532C8A">
        <w:rPr>
          <w:rFonts w:cs="Calibri"/>
          <w:b/>
          <w:bCs/>
          <w:color w:val="000000"/>
        </w:rPr>
        <w:t>Postępowani</w:t>
      </w:r>
      <w:r>
        <w:rPr>
          <w:rFonts w:cs="Calibri"/>
          <w:b/>
          <w:bCs/>
          <w:color w:val="000000"/>
        </w:rPr>
        <w:t>a</w:t>
      </w:r>
      <w:r w:rsidRPr="00532C8A">
        <w:rPr>
          <w:rFonts w:cs="Calibri"/>
          <w:b/>
          <w:bCs/>
          <w:color w:val="000000"/>
        </w:rPr>
        <w:t xml:space="preserve"> w przypadku stwierdzenia zagrożenia dla zdrowia lub życia</w:t>
      </w:r>
    </w:p>
    <w:p w14:paraId="6A846BB6" w14:textId="77777777" w:rsidR="00997477" w:rsidRDefault="00997477" w:rsidP="00997477">
      <w:pPr>
        <w:jc w:val="center"/>
        <w:rPr>
          <w:rFonts w:cs="Calibri"/>
          <w:b/>
        </w:rPr>
      </w:pPr>
    </w:p>
    <w:p w14:paraId="75251C66" w14:textId="77777777" w:rsidR="00997477" w:rsidRDefault="00997477" w:rsidP="00997477">
      <w:pPr>
        <w:rPr>
          <w:rFonts w:cs="Calibri"/>
          <w:b/>
        </w:rPr>
      </w:pPr>
    </w:p>
    <w:p w14:paraId="2BBF7BDA" w14:textId="77777777" w:rsidR="00997477" w:rsidRDefault="00997477" w:rsidP="00997477">
      <w:pPr>
        <w:pStyle w:val="Tekstblokowy"/>
        <w:numPr>
          <w:ilvl w:val="0"/>
          <w:numId w:val="1"/>
        </w:numPr>
        <w:tabs>
          <w:tab w:val="left" w:pos="0"/>
        </w:tabs>
        <w:spacing w:before="60" w:after="0" w:line="240" w:lineRule="auto"/>
        <w:ind w:right="0"/>
        <w:rPr>
          <w:rFonts w:ascii="Calibri" w:hAnsi="Calibri" w:cs="Calibri"/>
        </w:rPr>
      </w:pPr>
      <w:r w:rsidRPr="00246827">
        <w:rPr>
          <w:rFonts w:ascii="Calibri" w:hAnsi="Calibri" w:cs="Calibri"/>
        </w:rPr>
        <w:t>W przypadku stwierdzenia zagrożenia dla zdrowia l</w:t>
      </w:r>
      <w:r>
        <w:rPr>
          <w:rFonts w:ascii="Calibri" w:hAnsi="Calibri" w:cs="Calibri"/>
        </w:rPr>
        <w:t>ub życia, podczas korzystania z </w:t>
      </w:r>
      <w:r w:rsidRPr="00246827">
        <w:rPr>
          <w:rFonts w:ascii="Calibri" w:hAnsi="Calibri" w:cs="Calibri"/>
        </w:rPr>
        <w:t xml:space="preserve">pomieszczeń danej jednostki organizacyjnej lub jej wyposażenia technicznego, </w:t>
      </w:r>
      <w:r>
        <w:rPr>
          <w:rFonts w:ascii="Calibri" w:hAnsi="Calibri" w:cs="Calibri"/>
        </w:rPr>
        <w:t>dyrektor</w:t>
      </w:r>
      <w:r w:rsidRPr="00246827">
        <w:rPr>
          <w:rFonts w:ascii="Calibri" w:hAnsi="Calibri" w:cs="Calibri"/>
        </w:rPr>
        <w:t xml:space="preserve"> danej jednostki wprowadza zakaz korzystania z nich oraz zleca i nadzoruje usunięcie stwierdzonego zagrożenia. </w:t>
      </w:r>
    </w:p>
    <w:p w14:paraId="6BFF2B57" w14:textId="77777777" w:rsidR="00997477" w:rsidRDefault="00997477" w:rsidP="00997477">
      <w:pPr>
        <w:pStyle w:val="Tekstblokowy"/>
        <w:numPr>
          <w:ilvl w:val="0"/>
          <w:numId w:val="1"/>
        </w:numPr>
        <w:tabs>
          <w:tab w:val="left" w:pos="0"/>
        </w:tabs>
        <w:spacing w:before="60" w:after="0" w:line="240" w:lineRule="auto"/>
        <w:ind w:right="0"/>
        <w:rPr>
          <w:rFonts w:ascii="Calibri" w:hAnsi="Calibri" w:cs="Calibri"/>
        </w:rPr>
      </w:pPr>
      <w:r w:rsidRPr="00246827">
        <w:rPr>
          <w:rFonts w:ascii="Calibri" w:hAnsi="Calibri" w:cs="Calibri"/>
        </w:rPr>
        <w:t xml:space="preserve">Pomieszczenie jednostki lub jej wyposażenie techniczne, </w:t>
      </w:r>
      <w:r>
        <w:rPr>
          <w:rFonts w:ascii="Calibri" w:hAnsi="Calibri" w:cs="Calibri"/>
        </w:rPr>
        <w:t>stwarzające zagrożenie</w:t>
      </w:r>
      <w:r w:rsidRPr="00246827">
        <w:rPr>
          <w:rFonts w:ascii="Calibri" w:hAnsi="Calibri" w:cs="Calibri"/>
        </w:rPr>
        <w:t>, może zostać ponownie dopuszczone d</w:t>
      </w:r>
      <w:r>
        <w:rPr>
          <w:rFonts w:ascii="Calibri" w:hAnsi="Calibri" w:cs="Calibri"/>
        </w:rPr>
        <w:t xml:space="preserve">o użytku po stwierdzeniu przez Dyrektora Instytutu </w:t>
      </w:r>
      <w:r w:rsidRPr="00246827">
        <w:rPr>
          <w:rFonts w:ascii="Calibri" w:hAnsi="Calibri" w:cs="Calibri"/>
        </w:rPr>
        <w:t>usunięcia zagrożenia.</w:t>
      </w:r>
    </w:p>
    <w:p w14:paraId="372E9DF2" w14:textId="77777777" w:rsidR="00997477" w:rsidRDefault="00997477" w:rsidP="00997477">
      <w:pPr>
        <w:pStyle w:val="Tekstblokowy"/>
        <w:numPr>
          <w:ilvl w:val="0"/>
          <w:numId w:val="1"/>
        </w:numPr>
        <w:tabs>
          <w:tab w:val="left" w:pos="0"/>
        </w:tabs>
        <w:spacing w:before="60" w:after="0" w:line="240" w:lineRule="auto"/>
        <w:ind w:right="0"/>
        <w:rPr>
          <w:rFonts w:ascii="Calibri" w:hAnsi="Calibri" w:cs="Calibri"/>
        </w:rPr>
      </w:pPr>
      <w:r w:rsidRPr="00246827">
        <w:rPr>
          <w:rFonts w:ascii="Calibri" w:hAnsi="Calibri" w:cs="Calibri"/>
        </w:rPr>
        <w:t>Jeżeli stan zagrożenia dla zdrowia lub życia powstanie lub ujawni się w trakcie zajęć, prowadzący zajęcia niezwłocznie przerywa ich prowadzenie, a także w razie konieczności opuszcza się zagrożone miejsce zgodnie z planem ewakuacji.</w:t>
      </w:r>
    </w:p>
    <w:p w14:paraId="126E11C7" w14:textId="77777777" w:rsidR="00997477" w:rsidRPr="00246827" w:rsidRDefault="00997477" w:rsidP="00997477">
      <w:pPr>
        <w:pStyle w:val="Tekstblokowy"/>
        <w:numPr>
          <w:ilvl w:val="0"/>
          <w:numId w:val="1"/>
        </w:numPr>
        <w:tabs>
          <w:tab w:val="left" w:pos="0"/>
        </w:tabs>
        <w:spacing w:before="60" w:after="0" w:line="240" w:lineRule="auto"/>
        <w:ind w:right="0"/>
        <w:rPr>
          <w:rFonts w:ascii="Calibri" w:hAnsi="Calibri" w:cs="Calibri"/>
        </w:rPr>
      </w:pPr>
      <w:r w:rsidRPr="00246827">
        <w:rPr>
          <w:rFonts w:ascii="Calibri" w:hAnsi="Calibri" w:cs="Calibri"/>
        </w:rPr>
        <w:t xml:space="preserve">W przypadku stwierdzenia, że w pomieszczeniach uczelni warunki bezpiecznej pracy i kształcenia stwarzają zagrożenie dla zdrowia i życia, </w:t>
      </w:r>
      <w:r>
        <w:rPr>
          <w:rFonts w:ascii="Calibri" w:hAnsi="Calibri" w:cs="Calibri"/>
        </w:rPr>
        <w:t>Dyrektor Instytutu</w:t>
      </w:r>
      <w:r w:rsidRPr="00246827">
        <w:rPr>
          <w:rFonts w:ascii="Calibri" w:hAnsi="Calibri" w:cs="Calibri"/>
        </w:rPr>
        <w:t xml:space="preserve"> organizacyjnej czasowo zawiesza zajęcia w tych pomieszczeniach.</w:t>
      </w:r>
    </w:p>
    <w:p w14:paraId="23ACB000" w14:textId="77777777" w:rsidR="00997477" w:rsidRDefault="00997477" w:rsidP="00997477"/>
    <w:p w14:paraId="32E8A606" w14:textId="77777777" w:rsidR="00997477" w:rsidRDefault="00997477" w:rsidP="00997477"/>
    <w:p w14:paraId="22360C99" w14:textId="77777777" w:rsidR="00997477" w:rsidRPr="00B05D4B" w:rsidRDefault="00997477" w:rsidP="00997477">
      <w:pPr>
        <w:jc w:val="center"/>
        <w:rPr>
          <w:rFonts w:cs="Calibri"/>
        </w:rPr>
      </w:pPr>
      <w:r w:rsidRPr="00B05D4B">
        <w:rPr>
          <w:rFonts w:cs="Calibri"/>
          <w:b/>
          <w:bCs/>
          <w:sz w:val="32"/>
          <w:szCs w:val="32"/>
        </w:rPr>
        <w:t>Informacje o wystąpieniu bezpośredniego zagrożenia dla zdrowia lub życia ludzi na terenie Uczelni należy zgłaszać:</w:t>
      </w:r>
    </w:p>
    <w:p w14:paraId="0E8E09F3" w14:textId="77777777" w:rsidR="00997477" w:rsidRPr="00061957" w:rsidRDefault="00997477" w:rsidP="00997477">
      <w:pPr>
        <w:pStyle w:val="Akapitzlist"/>
        <w:jc w:val="center"/>
        <w:rPr>
          <w:rFonts w:ascii="Calibri" w:hAnsi="Calibri" w:cs="Calibri"/>
          <w:b/>
          <w:bCs/>
          <w:sz w:val="32"/>
          <w:szCs w:val="32"/>
        </w:rPr>
      </w:pPr>
      <w:r w:rsidRPr="00061957">
        <w:rPr>
          <w:rFonts w:ascii="Calibri" w:hAnsi="Calibri" w:cs="Calibri"/>
          <w:b/>
          <w:bCs/>
          <w:sz w:val="32"/>
          <w:szCs w:val="32"/>
        </w:rPr>
        <w:t>nr telefonu: 32 415 50 20,</w:t>
      </w:r>
    </w:p>
    <w:p w14:paraId="7A2063E0" w14:textId="77777777" w:rsidR="00997477" w:rsidRPr="00061957" w:rsidRDefault="00997477" w:rsidP="00997477">
      <w:pPr>
        <w:ind w:firstLine="708"/>
        <w:jc w:val="center"/>
        <w:rPr>
          <w:rFonts w:cs="Calibri"/>
          <w:b/>
          <w:bCs/>
          <w:sz w:val="32"/>
          <w:szCs w:val="32"/>
        </w:rPr>
      </w:pPr>
      <w:r w:rsidRPr="00061957">
        <w:rPr>
          <w:rFonts w:cs="Calibri"/>
          <w:b/>
          <w:bCs/>
          <w:sz w:val="32"/>
          <w:szCs w:val="32"/>
        </w:rPr>
        <w:t>oraz adres poczty elektronicznej:</w:t>
      </w:r>
      <w:r w:rsidRPr="00A8537F">
        <w:rPr>
          <w:rFonts w:cs="Calibri"/>
          <w:b/>
          <w:bCs/>
          <w:color w:val="FF0000"/>
          <w:sz w:val="32"/>
          <w:szCs w:val="32"/>
        </w:rPr>
        <w:t xml:space="preserve"> </w:t>
      </w:r>
      <w:hyperlink r:id="rId6" w:history="1">
        <w:r w:rsidRPr="00543422">
          <w:rPr>
            <w:rStyle w:val="Hipercze"/>
            <w:rFonts w:cs="Calibri"/>
            <w:b/>
            <w:bCs/>
            <w:color w:val="auto"/>
            <w:sz w:val="32"/>
            <w:szCs w:val="32"/>
            <w:u w:val="none"/>
          </w:rPr>
          <w:t xml:space="preserve">bhp@akademiarac.edu.pl </w:t>
        </w:r>
      </w:hyperlink>
    </w:p>
    <w:p w14:paraId="47A475D8" w14:textId="77777777" w:rsidR="00997477" w:rsidRPr="00061957" w:rsidRDefault="00997477" w:rsidP="00997477">
      <w:pPr>
        <w:pStyle w:val="Akapitzlist"/>
        <w:jc w:val="center"/>
        <w:rPr>
          <w:rFonts w:ascii="Calibri" w:hAnsi="Calibri" w:cs="Calibri"/>
          <w:b/>
          <w:bCs/>
          <w:sz w:val="32"/>
          <w:szCs w:val="32"/>
        </w:rPr>
      </w:pPr>
      <w:r w:rsidRPr="00061957">
        <w:rPr>
          <w:rFonts w:ascii="Calibri" w:hAnsi="Calibri" w:cs="Calibri"/>
          <w:b/>
          <w:bCs/>
          <w:sz w:val="32"/>
          <w:szCs w:val="32"/>
        </w:rPr>
        <w:t>do zgłoszenia można wykorzystać druk zgłoszenia dostępny na stronie internetowej Uczelni  w zakładce BHP.</w:t>
      </w:r>
    </w:p>
    <w:p w14:paraId="0B49C7D9" w14:textId="77777777" w:rsidR="00997477" w:rsidRDefault="00997477" w:rsidP="00997477"/>
    <w:p w14:paraId="28848449" w14:textId="77777777" w:rsidR="00997477" w:rsidRDefault="00997477" w:rsidP="00997477"/>
    <w:p w14:paraId="7ED39DB0" w14:textId="77777777" w:rsidR="00997477" w:rsidRDefault="00997477" w:rsidP="00997477"/>
    <w:p w14:paraId="1755597C" w14:textId="77777777" w:rsidR="00997477" w:rsidRDefault="00997477" w:rsidP="00997477">
      <w:pPr>
        <w:ind w:left="2832" w:firstLine="708"/>
        <w:jc w:val="center"/>
      </w:pPr>
      <w:r w:rsidRPr="00CE3636">
        <w:rPr>
          <w:rFonts w:cs="Calibri"/>
        </w:rPr>
        <w:t>REKTOR dr</w:t>
      </w:r>
      <w:r>
        <w:rPr>
          <w:rFonts w:cs="Calibri"/>
        </w:rPr>
        <w:t xml:space="preserve"> Paweł Strózik</w:t>
      </w:r>
    </w:p>
    <w:p w14:paraId="405696EE" w14:textId="77777777" w:rsidR="00997477" w:rsidRDefault="00997477" w:rsidP="00997477"/>
    <w:p w14:paraId="54E8FABB" w14:textId="77777777" w:rsidR="00997477" w:rsidRDefault="00997477" w:rsidP="00997477"/>
    <w:p w14:paraId="763A7B50" w14:textId="77777777" w:rsidR="00997477" w:rsidRDefault="00997477">
      <w:bookmarkStart w:id="0" w:name="_GoBack"/>
      <w:bookmarkEnd w:id="0"/>
    </w:p>
    <w:sectPr w:rsidR="0099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DB4"/>
    <w:multiLevelType w:val="hybridMultilevel"/>
    <w:tmpl w:val="A7D41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C9"/>
    <w:rsid w:val="00997477"/>
    <w:rsid w:val="00BB3AC9"/>
    <w:rsid w:val="00C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4087"/>
  <w15:chartTrackingRefBased/>
  <w15:docId w15:val="{1B44D95B-B9D6-4B27-B473-40032E4D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7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97477"/>
    <w:pPr>
      <w:spacing w:after="200" w:line="360" w:lineRule="atLeast"/>
      <w:ind w:left="360" w:right="-336" w:hanging="36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p@akademiarac.edu.pl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Łaciok Marek</dc:creator>
  <cp:keywords/>
  <dc:description/>
  <cp:lastModifiedBy>Łaciok Marek</cp:lastModifiedBy>
  <cp:revision>2</cp:revision>
  <dcterms:created xsi:type="dcterms:W3CDTF">2022-11-21T06:34:00Z</dcterms:created>
  <dcterms:modified xsi:type="dcterms:W3CDTF">2022-11-21T06:35:00Z</dcterms:modified>
</cp:coreProperties>
</file>